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LLISTAT DE QUADERNS ESO CURS 23-24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3960"/>
        <w:gridCol w:w="2355"/>
        <w:tblGridChange w:id="0">
          <w:tblGrid>
            <w:gridCol w:w="1755"/>
            <w:gridCol w:w="3960"/>
            <w:gridCol w:w="23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EDUCACIÓ SECUNDÀRIA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1r d’ESO</w:t>
            </w:r>
          </w:p>
        </w:tc>
        <w:tc>
          <w:tcPr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Títol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Llengua francesa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ovwmf7ca1m8q" w:id="2"/>
            <w:bookmarkEnd w:id="2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Silhouette 1. Cahier d'exercices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Oxford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9780190540395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Quadern visual i plàstica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Quadern Educació visual i plàstica Sèrie Crea SABER. Santillana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9788490478967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Workbook anglès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276" w:lineRule="auto"/>
              <w:jc w:val="center"/>
              <w:rPr>
                <w:color w:val="222222"/>
                <w:sz w:val="20"/>
                <w:szCs w:val="20"/>
              </w:rPr>
            </w:pPr>
            <w:bookmarkStart w:colFirst="0" w:colLast="0" w:name="_heading=h.1li8z31y34hy" w:id="3"/>
            <w:bookmarkEnd w:id="3"/>
            <w:r w:rsidDel="00000000" w:rsidR="00000000" w:rsidRPr="00000000">
              <w:rPr>
                <w:b w:val="0"/>
                <w:color w:val="222222"/>
                <w:sz w:val="20"/>
                <w:szCs w:val="20"/>
                <w:rtl w:val="0"/>
              </w:rPr>
              <w:t xml:space="preserve">THINKING SPACE A2 WORKBOOK WITH DIGITAL PACK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9788413222554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Anglès complementària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Compact Preliminary for Schools Student's Book without Answers with Digital Pack English for Spanish Speakers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9788413223865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Anglès complementària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Compact Preliminary for Schools Workbook without Answers with Downloadable Audio English for Spanish Speakers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9788490363003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2n d’ESO</w:t>
            </w:r>
          </w:p>
        </w:tc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Workbook anglès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nt9ek6sqlfk8" w:id="4"/>
            <w:bookmarkEnd w:id="4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THINKING SPACE B1 WORKBOOK WITH DIGITAL PACK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9788413222660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Llengua francesa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1g5hmavstubx" w:id="5"/>
            <w:bookmarkEnd w:id="5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Silhouette 2. Cahier d'exercices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Oxford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9780190540401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3r d’ESO</w:t>
            </w:r>
          </w:p>
        </w:tc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Workbook anglès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ae4ybulssn1e" w:id="6"/>
            <w:bookmarkEnd w:id="6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THINKING SPACE B1+ WORKBOOK WITH DIGITAL PACK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9788413222837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Llengua francesa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a0dfhfj3gqq" w:id="7"/>
            <w:bookmarkEnd w:id="7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Silhouette 3. Cahier d'exercices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Oxford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9780190540418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4t d’ESO</w:t>
            </w:r>
          </w:p>
        </w:tc>
        <w:tc>
          <w:tcPr>
            <w:tcBorders>
              <w:top w:color="000000" w:space="0" w:sz="8" w:val="single"/>
            </w:tcBorders>
            <w:shd w:fill="efefef" w:val="clear"/>
            <w:tcMar>
              <w:top w:w="100.0" w:type="dxa"/>
              <w:left w:w="40.0" w:type="dxa"/>
              <w:bottom w:w="10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Títol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Workbook anglès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jk4w34z678oc" w:id="8"/>
            <w:bookmarkEnd w:id="8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THINKING SPACE B2 WORKBOOK WITH DIGITAL PACK 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9788413222943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Llengua francesa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308.5714285714286" w:lineRule="auto"/>
              <w:jc w:val="center"/>
              <w:rPr>
                <w:b w:val="0"/>
                <w:color w:val="0f1111"/>
                <w:sz w:val="20"/>
                <w:szCs w:val="20"/>
              </w:rPr>
            </w:pPr>
            <w:bookmarkStart w:colFirst="0" w:colLast="0" w:name="_heading=h.7h0l9hk13bu4" w:id="9"/>
            <w:bookmarkEnd w:id="9"/>
            <w:r w:rsidDel="00000000" w:rsidR="00000000" w:rsidRPr="00000000">
              <w:rPr>
                <w:b w:val="0"/>
                <w:color w:val="0f1111"/>
                <w:sz w:val="20"/>
                <w:szCs w:val="20"/>
                <w:rtl w:val="0"/>
              </w:rPr>
              <w:t xml:space="preserve">Silhouette 4. Cahier d'exercices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Oxford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9780190540425</w:t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jc w:val="center"/>
        <w:rPr>
          <w:sz w:val="20"/>
          <w:szCs w:val="20"/>
        </w:rPr>
      </w:pPr>
      <w:bookmarkStart w:colFirst="0" w:colLast="0" w:name="_heading=h.1fob9te" w:id="10"/>
      <w:bookmarkEnd w:id="1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-600073</wp:posOffset>
          </wp:positionH>
          <wp:positionV relativeFrom="paragraph">
            <wp:posOffset>-171448</wp:posOffset>
          </wp:positionV>
          <wp:extent cx="2715895" cy="504825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5895" cy="504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YLHKgnB339pA5Fxm5lYDtZcMaw==">CgMxLjAyCGguZ2pkZ3hzMgloLjMwajB6bGwyDmgub3Z3bWY3Y2ExbThxMg5oLjFsaTh6MzF5MzRoeTIOaC5udDllazZzcWxmazgyDmguMWc1aG1hdnN0dWJ4Mg5oLmFlNHlidWxzc24xZTINaC5hMGRmaGZqM2dxcTIOaC5qazR3MzR6Njc4b2MyDmguN2gwbDloazEzYnU0MgloLjFmb2I5dGU4AHIhMVhkdWF4aVowVzhHSEJCdEJTWkw1RGMwWGRDb0FhcE56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